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FC151" w14:textId="08430F0D" w:rsidR="00DC269A" w:rsidRDefault="00DC269A"/>
    <w:p w14:paraId="0FA5154E" w14:textId="4B2F11EC" w:rsidR="00FB1953" w:rsidRDefault="00FB1953"/>
    <w:p w14:paraId="24C0AE9A" w14:textId="77777777" w:rsidR="00FB1953" w:rsidRDefault="00FB1953" w:rsidP="00FB1953"/>
    <w:p w14:paraId="3498A794" w14:textId="081B0C6D" w:rsidR="00FB1953" w:rsidRDefault="00462DE4" w:rsidP="00FB1953">
      <w:r>
        <w:t>June 2</w:t>
      </w:r>
      <w:r w:rsidR="00FB1953">
        <w:t>, 2022</w:t>
      </w:r>
    </w:p>
    <w:p w14:paraId="28D0F0F6" w14:textId="0EF6FEC6" w:rsidR="00FB1953" w:rsidRDefault="00FB1953" w:rsidP="00462DE4">
      <w:pPr>
        <w:jc w:val="both"/>
      </w:pPr>
      <w:r>
        <w:t>Congratulations to United Way of Pioneer Valley on reaching its 100</w:t>
      </w:r>
      <w:r>
        <w:rPr>
          <w:vertAlign w:val="superscript"/>
        </w:rPr>
        <w:t>th</w:t>
      </w:r>
      <w:r>
        <w:t xml:space="preserve"> anniversary.  The communities you have served have benefited greatly due to your dedication and hard work. During the height of the pandemic United Way remained true to its mission with continued efforts to mobilize people and resources to help strengthen our communities.  Last year United Way of Pioneer Valley provided services to help feed families by distributing more than 30 thousand pounds of food at the Chicopee Cupboard.  Its 211 Call2Talk service took more than 2000 emotional support and suicide prevention hotline calls and nearly 1600 backpacks full of school supplies were given to students in need through the “Stuff the Bus” program. This is truly a testament to this organization’s great work.</w:t>
      </w:r>
    </w:p>
    <w:p w14:paraId="72B8D4EC" w14:textId="77777777" w:rsidR="00FB1953" w:rsidRDefault="00FB1953" w:rsidP="00462DE4">
      <w:pPr>
        <w:jc w:val="both"/>
      </w:pPr>
      <w:r>
        <w:t>Baystate Health is deeply honored and grateful to have been chosen as a long-time valuable contributor to United Way of Pioneer Valley.  Our employees have a strong history of supporting United Way of Pioneer Valley, Franklin County and Hampshire County through United Way employee campaigns.  We believe that our mission, to improve the health of the people in our communities every day, with quality and compassion, compliments the work of the United Way.  Together, we improve lives; we mobilize the caring power of the communities to advance the common good.</w:t>
      </w:r>
    </w:p>
    <w:p w14:paraId="37CD4D7B" w14:textId="77777777" w:rsidR="00FB1953" w:rsidRDefault="00FB1953" w:rsidP="00462DE4">
      <w:pPr>
        <w:jc w:val="both"/>
      </w:pPr>
      <w:r>
        <w:t xml:space="preserve">United Way of Pioneer Valley and its agencies have worked tirelessly to support basic needs like housing, </w:t>
      </w:r>
      <w:proofErr w:type="gramStart"/>
      <w:r>
        <w:t>food</w:t>
      </w:r>
      <w:proofErr w:type="gramEnd"/>
      <w:r>
        <w:t xml:space="preserve"> and fuel assistance throughout our communities.  In addition, there has been a focus on education to help kids stay in school by providing mentorship programs all of which are building blocks for a good quality of life.  </w:t>
      </w:r>
    </w:p>
    <w:p w14:paraId="5A224950" w14:textId="4A00A9E1" w:rsidR="00FB1953" w:rsidRDefault="00FB1953" w:rsidP="00462DE4">
      <w:pPr>
        <w:jc w:val="both"/>
      </w:pPr>
      <w:r>
        <w:t xml:space="preserve">Thank you for allowing Baystate Health to be a part of this centennial celebration. </w:t>
      </w:r>
      <w:r w:rsidR="00B23390">
        <w:t xml:space="preserve">On behalf of Dr. Mark Keroack, </w:t>
      </w:r>
      <w:r w:rsidR="00DF4F4F">
        <w:t xml:space="preserve">our </w:t>
      </w:r>
      <w:r w:rsidR="00B23390">
        <w:t>President and CEO and our</w:t>
      </w:r>
      <w:r w:rsidR="00501CF3">
        <w:t xml:space="preserve"> community</w:t>
      </w:r>
      <w:r w:rsidR="00B23390">
        <w:t xml:space="preserve"> volunteer Board of Trustees, Baystate Health is</w:t>
      </w:r>
      <w:r w:rsidR="00501CF3">
        <w:t xml:space="preserve"> honored to accept this recognition and </w:t>
      </w:r>
      <w:r>
        <w:t>to support all the agencies under the umbrella of the United Way that impact the lives of our neighbors every day. Wishing you many more years of success.</w:t>
      </w:r>
    </w:p>
    <w:p w14:paraId="2EF3EDCF" w14:textId="77777777" w:rsidR="00B23390" w:rsidRDefault="00B23390" w:rsidP="00FB1953"/>
    <w:p w14:paraId="706375E6" w14:textId="77777777" w:rsidR="00FB1953" w:rsidRDefault="00FB1953" w:rsidP="00FB1953"/>
    <w:p w14:paraId="32AEF1B7" w14:textId="77777777" w:rsidR="00FB1953" w:rsidRDefault="00FB1953" w:rsidP="00FB1953"/>
    <w:p w14:paraId="67CF7A9A" w14:textId="77777777" w:rsidR="00FB1953" w:rsidRDefault="00FB1953"/>
    <w:sectPr w:rsidR="00FB1953" w:rsidSect="000160DC">
      <w:headerReference w:type="default" r:id="rId11"/>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827C1" w14:textId="77777777" w:rsidR="00027CEE" w:rsidRDefault="00027CEE" w:rsidP="00680544">
      <w:pPr>
        <w:spacing w:after="0" w:line="240" w:lineRule="auto"/>
      </w:pPr>
      <w:r>
        <w:separator/>
      </w:r>
    </w:p>
  </w:endnote>
  <w:endnote w:type="continuationSeparator" w:id="0">
    <w:p w14:paraId="036FB9D2" w14:textId="77777777" w:rsidR="00027CEE" w:rsidRDefault="00027CEE" w:rsidP="0068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1E7A6" w14:textId="77777777" w:rsidR="00027CEE" w:rsidRDefault="00027CEE" w:rsidP="00680544">
      <w:pPr>
        <w:spacing w:after="0" w:line="240" w:lineRule="auto"/>
      </w:pPr>
      <w:r>
        <w:separator/>
      </w:r>
    </w:p>
  </w:footnote>
  <w:footnote w:type="continuationSeparator" w:id="0">
    <w:p w14:paraId="4DAF44B0" w14:textId="77777777" w:rsidR="00027CEE" w:rsidRDefault="00027CEE" w:rsidP="00680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AA2A" w14:textId="77777777" w:rsidR="00125708" w:rsidRDefault="002D4126">
    <w:pPr>
      <w:pStyle w:val="Header"/>
    </w:pPr>
    <w:r>
      <w:rPr>
        <w:noProof/>
      </w:rPr>
      <w:drawing>
        <wp:anchor distT="0" distB="0" distL="114300" distR="114300" simplePos="0" relativeHeight="251664384" behindDoc="0" locked="0" layoutInCell="1" allowOverlap="1" wp14:anchorId="00EEB110" wp14:editId="600B60F8">
          <wp:simplePos x="0" y="0"/>
          <wp:positionH relativeFrom="column">
            <wp:posOffset>685800</wp:posOffset>
          </wp:positionH>
          <wp:positionV relativeFrom="paragraph">
            <wp:posOffset>-33020</wp:posOffset>
          </wp:positionV>
          <wp:extent cx="4572000" cy="518160"/>
          <wp:effectExtent l="0" t="0" r="0" b="0"/>
          <wp:wrapNone/>
          <wp:docPr id="8" name="Picture 8" descr="E:\``Active Logo Files\08 - PNG\Baystate_Health_Advancing_Care_Enhancing_Lives_SideBySide_1L_w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ctive Logo Files\08 - PNG\Baystate_Health_Advancing_Care_Enhancing_Lives_SideBySide_1L_wh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0" cy="518160"/>
                  </a:xfrm>
                  <a:prstGeom prst="rect">
                    <a:avLst/>
                  </a:prstGeom>
                  <a:noFill/>
                  <a:ln>
                    <a:noFill/>
                  </a:ln>
                </pic:spPr>
              </pic:pic>
            </a:graphicData>
          </a:graphic>
          <wp14:sizeRelH relativeFrom="page">
            <wp14:pctWidth>0</wp14:pctWidth>
          </wp14:sizeRelH>
          <wp14:sizeRelV relativeFrom="page">
            <wp14:pctHeight>0</wp14:pctHeight>
          </wp14:sizeRelV>
        </wp:anchor>
      </w:drawing>
    </w:r>
    <w:r w:rsidR="00125708" w:rsidRPr="00125708">
      <w:rPr>
        <w:noProof/>
      </w:rPr>
      <mc:AlternateContent>
        <mc:Choice Requires="wps">
          <w:drawing>
            <wp:anchor distT="0" distB="0" distL="114300" distR="114300" simplePos="0" relativeHeight="251659264" behindDoc="0" locked="0" layoutInCell="1" allowOverlap="1" wp14:anchorId="2F93EE1D" wp14:editId="5922896D">
              <wp:simplePos x="0" y="0"/>
              <wp:positionH relativeFrom="column">
                <wp:posOffset>-914400</wp:posOffset>
              </wp:positionH>
              <wp:positionV relativeFrom="paragraph">
                <wp:posOffset>-457200</wp:posOffset>
              </wp:positionV>
              <wp:extent cx="7772400" cy="1143000"/>
              <wp:effectExtent l="0" t="0" r="0" b="0"/>
              <wp:wrapNone/>
              <wp:docPr id="22" name="Rectangle 21"/>
              <wp:cNvGraphicFramePr/>
              <a:graphic xmlns:a="http://schemas.openxmlformats.org/drawingml/2006/main">
                <a:graphicData uri="http://schemas.microsoft.com/office/word/2010/wordprocessingShape">
                  <wps:wsp>
                    <wps:cNvSpPr/>
                    <wps:spPr>
                      <a:xfrm>
                        <a:off x="0" y="0"/>
                        <a:ext cx="7772400" cy="1143000"/>
                      </a:xfrm>
                      <a:prstGeom prst="rect">
                        <a:avLst/>
                      </a:prstGeom>
                      <a:solidFill>
                        <a:srgbClr val="196DB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3552539" id="Rectangle 21" o:spid="_x0000_s1026" style="position:absolute;margin-left:-1in;margin-top:-36pt;width:612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" fillcolor="#196db6" stroked="f" strokeweight="2pt"/>
          </w:pict>
        </mc:Fallback>
      </mc:AlternateContent>
    </w:r>
    <w:r w:rsidR="00125708" w:rsidRPr="00125708">
      <w:rPr>
        <w:noProof/>
      </w:rPr>
      <mc:AlternateContent>
        <mc:Choice Requires="wpg">
          <w:drawing>
            <wp:anchor distT="0" distB="0" distL="114300" distR="114300" simplePos="0" relativeHeight="251661312" behindDoc="0" locked="0" layoutInCell="1" allowOverlap="1" wp14:anchorId="1CFF11F6" wp14:editId="0060CB69">
              <wp:simplePos x="0" y="0"/>
              <wp:positionH relativeFrom="column">
                <wp:posOffset>-1201978</wp:posOffset>
              </wp:positionH>
              <wp:positionV relativeFrom="paragraph">
                <wp:posOffset>-190501</wp:posOffset>
              </wp:positionV>
              <wp:extent cx="1143000" cy="609599"/>
              <wp:effectExtent l="317" t="0" r="318" b="317"/>
              <wp:wrapNone/>
              <wp:docPr id="23" name="Group 22"/>
              <wp:cNvGraphicFramePr/>
              <a:graphic xmlns:a="http://schemas.openxmlformats.org/drawingml/2006/main">
                <a:graphicData uri="http://schemas.microsoft.com/office/word/2010/wordprocessingGroup">
                  <wpg:wgp>
                    <wpg:cNvGrpSpPr/>
                    <wpg:grpSpPr>
                      <a:xfrm rot="5400000">
                        <a:off x="0" y="0"/>
                        <a:ext cx="1143000" cy="609599"/>
                        <a:chOff x="-303277" y="303277"/>
                        <a:chExt cx="9153526" cy="525330"/>
                      </a:xfrm>
                    </wpg:grpSpPr>
                    <wps:wsp>
                      <wps:cNvPr id="2" name="Rectangle 2"/>
                      <wps:cNvSpPr/>
                      <wps:spPr>
                        <a:xfrm>
                          <a:off x="-303277" y="645727"/>
                          <a:ext cx="9153526" cy="182880"/>
                        </a:xfrm>
                        <a:prstGeom prst="rect">
                          <a:avLst/>
                        </a:prstGeom>
                        <a:solidFill>
                          <a:srgbClr val="74A7D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 name="Rectangle 3"/>
                      <wps:cNvSpPr/>
                      <wps:spPr>
                        <a:xfrm>
                          <a:off x="-303277" y="459262"/>
                          <a:ext cx="9153526" cy="109728"/>
                        </a:xfrm>
                        <a:prstGeom prst="rect">
                          <a:avLst/>
                        </a:prstGeom>
                        <a:solidFill>
                          <a:srgbClr val="5D99C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Rectangle 4"/>
                      <wps:cNvSpPr/>
                      <wps:spPr>
                        <a:xfrm>
                          <a:off x="-303277" y="303277"/>
                          <a:ext cx="9153526" cy="64008"/>
                        </a:xfrm>
                        <a:prstGeom prst="rect">
                          <a:avLst/>
                        </a:prstGeom>
                        <a:solidFill>
                          <a:srgbClr val="488AC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anchor>
          </w:drawing>
        </mc:Choice>
        <mc:Fallback>
          <w:pict>
            <v:group w14:anchorId="3EB79D07" id="Group 22" o:spid="_x0000_s1026" style="position:absolute;margin-left:-94.65pt;margin-top:-15pt;width:90pt;height:48pt;rotation:90;z-index:251661312;mso-width-relative:margin" coordorigin="-3032,3032" coordsize="91535,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">
              <v:rect id="Rectangle 2" o:spid="_x0000_s1027" style="position:absolute;left:-3032;top:6457;width:91534;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" fillcolor="#74a7d4" stroked="f" strokeweight="2pt"/>
              <v:rect id="Rectangle 3" o:spid="_x0000_s1028" style="position:absolute;left:-3032;top:4592;width:91534;height:1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" fillcolor="#5d99cd" stroked="f" strokeweight="2pt"/>
              <v:rect id="Rectangle 4" o:spid="_x0000_s1029" style="position:absolute;left:-3032;top:3032;width:91534;height: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" fillcolor="#488ac6" stroked="f" strokeweight="2pt"/>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067"/>
    <w:rsid w:val="000160DC"/>
    <w:rsid w:val="00027CEE"/>
    <w:rsid w:val="00125708"/>
    <w:rsid w:val="002D4126"/>
    <w:rsid w:val="00313D07"/>
    <w:rsid w:val="00321E2D"/>
    <w:rsid w:val="00462DE4"/>
    <w:rsid w:val="00501CF3"/>
    <w:rsid w:val="00515BCA"/>
    <w:rsid w:val="006447C1"/>
    <w:rsid w:val="00680544"/>
    <w:rsid w:val="006B49E3"/>
    <w:rsid w:val="006F5D98"/>
    <w:rsid w:val="00722CF7"/>
    <w:rsid w:val="00742E77"/>
    <w:rsid w:val="00855B8E"/>
    <w:rsid w:val="00B23390"/>
    <w:rsid w:val="00B65A9C"/>
    <w:rsid w:val="00C043E5"/>
    <w:rsid w:val="00DC269A"/>
    <w:rsid w:val="00DF4F4F"/>
    <w:rsid w:val="00F80067"/>
    <w:rsid w:val="00FB1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2F1AD"/>
  <w15:docId w15:val="{1BC33F1F-E2BC-4DF6-B3A7-CB762D1C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544"/>
  </w:style>
  <w:style w:type="paragraph" w:styleId="Footer">
    <w:name w:val="footer"/>
    <w:basedOn w:val="Normal"/>
    <w:link w:val="FooterChar"/>
    <w:uiPriority w:val="99"/>
    <w:unhideWhenUsed/>
    <w:rsid w:val="00680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544"/>
  </w:style>
  <w:style w:type="paragraph" w:styleId="BalloonText">
    <w:name w:val="Balloon Text"/>
    <w:basedOn w:val="Normal"/>
    <w:link w:val="BalloonTextChar"/>
    <w:uiPriority w:val="99"/>
    <w:semiHidden/>
    <w:unhideWhenUsed/>
    <w:rsid w:val="00016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0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8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07784\Downloads\2019_Template_Top_Bar_Color_8.5x1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eaaa8e3-9c84-478b-956a-716e9429ee70">3EZ2PHSRRHYF-2065941117-303</_dlc_DocId>
    <_dlc_DocIdUrl xmlns="0eaaa8e3-9c84-478b-956a-716e9429ee70">
      <Url>http://bsmssp01/sites/InfoSys/Marketing/Creative_Services/_layouts/DocIdRedir.aspx?ID=3EZ2PHSRRHYF-2065941117-303</Url>
      <Description>3EZ2PHSRRHYF-2065941117-303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003728003EE847A5A8526E6E34A28E" ma:contentTypeVersion="4" ma:contentTypeDescription="Create a new document." ma:contentTypeScope="" ma:versionID="2fc338487bebf4188abfc9a87032d59c">
  <xsd:schema xmlns:xsd="http://www.w3.org/2001/XMLSchema" xmlns:xs="http://www.w3.org/2001/XMLSchema" xmlns:p="http://schemas.microsoft.com/office/2006/metadata/properties" xmlns:ns2="0eaaa8e3-9c84-478b-956a-716e9429ee70" targetNamespace="http://schemas.microsoft.com/office/2006/metadata/properties" ma:root="true" ma:fieldsID="c54984ff392718ff07858cad6f423ee0" ns2:_="">
    <xsd:import namespace="0eaaa8e3-9c84-478b-956a-716e9429ee7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aa8e3-9c84-478b-956a-716e9429ee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714177-7651-4B00-A500-42E362BE73EE}">
  <ds:schemaRefs>
    <ds:schemaRef ds:uri="http://schemas.openxmlformats.org/officeDocument/2006/bibliography"/>
  </ds:schemaRefs>
</ds:datastoreItem>
</file>

<file path=customXml/itemProps2.xml><?xml version="1.0" encoding="utf-8"?>
<ds:datastoreItem xmlns:ds="http://schemas.openxmlformats.org/officeDocument/2006/customXml" ds:itemID="{5892DF4E-9964-4F5D-B9C5-9238A9DCB8BD}">
  <ds:schemaRefs>
    <ds:schemaRef ds:uri="http://schemas.microsoft.com/sharepoint/v3/contenttype/forms"/>
  </ds:schemaRefs>
</ds:datastoreItem>
</file>

<file path=customXml/itemProps3.xml><?xml version="1.0" encoding="utf-8"?>
<ds:datastoreItem xmlns:ds="http://schemas.openxmlformats.org/officeDocument/2006/customXml" ds:itemID="{8DB6BCEA-4618-4E23-BA0D-BCEEBD5A126E}">
  <ds:schemaRefs>
    <ds:schemaRef ds:uri="http://schemas.microsoft.com/office/2006/metadata/properties"/>
    <ds:schemaRef ds:uri="http://schemas.microsoft.com/office/infopath/2007/PartnerControls"/>
    <ds:schemaRef ds:uri="0eaaa8e3-9c84-478b-956a-716e9429ee70"/>
  </ds:schemaRefs>
</ds:datastoreItem>
</file>

<file path=customXml/itemProps4.xml><?xml version="1.0" encoding="utf-8"?>
<ds:datastoreItem xmlns:ds="http://schemas.openxmlformats.org/officeDocument/2006/customXml" ds:itemID="{269E4464-E317-4F9E-A4A9-8F3EA6A01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aa8e3-9c84-478b-956a-716e9429e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953E76-4C18-421D-BF91-74B43F4F697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2019_Template_Top_Bar_Color_8.5x11  (1)</Template>
  <TotalTime>1</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Baystate Health</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Lajoie, Todd</dc:creator>
  <cp:lastModifiedBy>Golden, Annamarie</cp:lastModifiedBy>
  <cp:revision>2</cp:revision>
  <cp:lastPrinted>2018-07-26T13:10:00Z</cp:lastPrinted>
  <dcterms:created xsi:type="dcterms:W3CDTF">2022-06-01T16:53:00Z</dcterms:created>
  <dcterms:modified xsi:type="dcterms:W3CDTF">2022-06-01T16:53:00Z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8ec255c2-6031-4a55-87a1-7644305875b9</vt:lpwstr>
  </property>
  <property fmtid="{D5CDD505-2E9C-101B-9397-08002B2CF9AE}" pid="3" name="ContentTypeId">
    <vt:lpwstr>0x010100E4003728003EE847A5A8526E6E34A28E</vt:lpwstr>
  </property>
</Properties>
</file>